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9E" w:rsidRDefault="00D54E9E" w:rsidP="00D54E9E">
      <w:pPr>
        <w:pStyle w:val="Titolo4"/>
        <w:shd w:val="clear" w:color="auto" w:fill="FFFFFF"/>
        <w:spacing w:before="82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Attività per la scelta libera (12 - 24 CFU)</w:t>
      </w:r>
    </w:p>
    <w:p w:rsidR="00F9327A" w:rsidRDefault="00541B90" w:rsidP="00541B90">
      <w:pPr>
        <w:pStyle w:val="Titolo5"/>
        <w:shd w:val="clear" w:color="auto" w:fill="FFFFFF"/>
        <w:spacing w:before="82" w:beforeAutospacing="0" w:after="41" w:afterAutospacing="0" w:line="330" w:lineRule="atLeast"/>
        <w:rPr>
          <w:rFonts w:ascii="Verdana" w:hAnsi="Verdana"/>
          <w:b w:val="0"/>
          <w:bCs w:val="0"/>
          <w:color w:val="333333"/>
          <w:sz w:val="26"/>
          <w:szCs w:val="26"/>
        </w:rPr>
      </w:pPr>
      <w:r>
        <w:rPr>
          <w:rFonts w:ascii="Verdana" w:hAnsi="Verdana"/>
          <w:b w:val="0"/>
          <w:bCs w:val="0"/>
          <w:color w:val="333333"/>
          <w:sz w:val="26"/>
          <w:szCs w:val="26"/>
        </w:rPr>
        <w:t xml:space="preserve">Lo studente può scegliere fra gli esami sottoindicati e quelli della scelta guidata non scelti in precedenza. </w:t>
      </w:r>
    </w:p>
    <w:p w:rsidR="00541B90" w:rsidRDefault="00541B90" w:rsidP="00541B90">
      <w:pPr>
        <w:pStyle w:val="Titolo5"/>
        <w:shd w:val="clear" w:color="auto" w:fill="FFFFFF"/>
        <w:spacing w:before="82" w:beforeAutospacing="0" w:after="41" w:afterAutospacing="0" w:line="330" w:lineRule="atLeast"/>
        <w:rPr>
          <w:rFonts w:ascii="Verdana" w:hAnsi="Verdana"/>
          <w:b w:val="0"/>
          <w:bCs w:val="0"/>
          <w:color w:val="333333"/>
          <w:sz w:val="26"/>
          <w:szCs w:val="26"/>
        </w:rPr>
      </w:pPr>
      <w:r>
        <w:rPr>
          <w:rFonts w:ascii="Verdana" w:hAnsi="Verdana"/>
          <w:b w:val="0"/>
          <w:bCs w:val="0"/>
          <w:color w:val="333333"/>
          <w:sz w:val="26"/>
          <w:szCs w:val="26"/>
        </w:rPr>
        <w:t>Per poter sostenere gli esami del terzo anno di corso è necessario aver sostenuto i seguenti esami: - Analisi matematica A - Analisi matematica B - Fisica generale (C.I.).</w:t>
      </w:r>
    </w:p>
    <w:p w:rsidR="00F9327A" w:rsidRDefault="00F9327A" w:rsidP="00F9327A">
      <w:pPr>
        <w:pStyle w:val="Titolo5"/>
        <w:shd w:val="clear" w:color="auto" w:fill="FFFFFF"/>
        <w:spacing w:before="82" w:beforeAutospacing="0" w:after="41" w:afterAutospacing="0" w:line="330" w:lineRule="atLeast"/>
        <w:rPr>
          <w:rFonts w:ascii="Verdana" w:hAnsi="Verdana"/>
          <w:b w:val="0"/>
          <w:bCs w:val="0"/>
          <w:color w:val="333333"/>
          <w:sz w:val="26"/>
          <w:szCs w:val="26"/>
        </w:rPr>
      </w:pPr>
      <w:bookmarkStart w:id="0" w:name="_GoBack"/>
      <w:bookmarkEnd w:id="0"/>
      <w:r>
        <w:rPr>
          <w:rFonts w:ascii="Verdana" w:hAnsi="Verdana"/>
          <w:b w:val="0"/>
          <w:bCs w:val="0"/>
          <w:color w:val="333333"/>
          <w:sz w:val="26"/>
          <w:szCs w:val="26"/>
        </w:rPr>
        <w:t xml:space="preserve">È possibile scegliere, per gli studenti in corso, come Attività Formative di Tipologia D, anche le Competenze trasversali. Le competenze trasversali integrano il percorso di studi e consentono allo studente di acquisire un primo bagaglio di conoscenze e competenze sempre più ricercate dagli esperti di selezione di risorse umane. </w:t>
      </w:r>
    </w:p>
    <w:p w:rsidR="00F9327A" w:rsidRDefault="00F9327A" w:rsidP="00541B90">
      <w:pPr>
        <w:pStyle w:val="Titolo5"/>
        <w:shd w:val="clear" w:color="auto" w:fill="FFFFFF"/>
        <w:spacing w:before="82" w:beforeAutospacing="0" w:after="41" w:afterAutospacing="0" w:line="330" w:lineRule="atLeast"/>
        <w:rPr>
          <w:rFonts w:ascii="Verdana" w:hAnsi="Verdana"/>
          <w:b w:val="0"/>
          <w:bCs w:val="0"/>
          <w:color w:val="333333"/>
          <w:sz w:val="26"/>
          <w:szCs w:val="26"/>
        </w:rPr>
      </w:pPr>
    </w:p>
    <w:tbl>
      <w:tblPr>
        <w:tblW w:w="17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9"/>
        <w:gridCol w:w="11589"/>
        <w:gridCol w:w="1455"/>
        <w:gridCol w:w="1444"/>
        <w:gridCol w:w="1650"/>
      </w:tblGrid>
      <w:tr w:rsidR="00D54E9E" w:rsidTr="00D54E9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9E" w:rsidRDefault="00D54E9E">
            <w:pPr>
              <w:rPr>
                <w:rFonts w:ascii="Verdana" w:hAnsi="Verdana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9E" w:rsidRDefault="00D54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D54E9E" w:rsidRDefault="00D54E9E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PERIODO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D54E9E" w:rsidRDefault="00D54E9E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TIPO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D54E9E" w:rsidRDefault="00D54E9E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SSD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:rsidR="00D54E9E" w:rsidRDefault="00D54E9E">
            <w:pPr>
              <w:jc w:val="center"/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aps/>
                <w:color w:val="333333"/>
                <w:sz w:val="20"/>
                <w:szCs w:val="20"/>
              </w:rPr>
              <w:t>CFU </w:t>
            </w:r>
            <w:r>
              <w:rPr>
                <w:rStyle w:val="legend"/>
                <w:rFonts w:ascii="Verdana" w:hAnsi="Verdana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</w:rPr>
              <w:t>?</w:t>
            </w:r>
            <w:r>
              <w:rPr>
                <w:rStyle w:val="legend"/>
                <w:rFonts w:ascii="Verdana" w:hAnsi="Verdana"/>
                <w:color w:val="333333"/>
                <w:sz w:val="20"/>
                <w:szCs w:val="20"/>
                <w:bdr w:val="single" w:sz="6" w:space="0" w:color="467858" w:frame="1"/>
              </w:rPr>
              <w:t>Crediti</w:t>
            </w:r>
            <w:proofErr w:type="gramEnd"/>
            <w:r>
              <w:rPr>
                <w:rStyle w:val="legend"/>
                <w:rFonts w:ascii="Verdana" w:hAnsi="Verdana"/>
                <w:color w:val="333333"/>
                <w:sz w:val="20"/>
                <w:szCs w:val="20"/>
                <w:bdr w:val="single" w:sz="6" w:space="0" w:color="467858" w:frame="1"/>
              </w:rPr>
              <w:t xml:space="preserve"> formativi universitari</w:t>
            </w: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00430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F9327A">
            <w:pPr>
              <w:spacing w:line="256" w:lineRule="auto"/>
              <w:rPr>
                <w:rFonts w:ascii="Verdana" w:hAnsi="Verdana"/>
                <w:color w:val="333333"/>
              </w:rPr>
            </w:pPr>
            <w:hyperlink r:id="rId5" w:tgtFrame="_blank" w:history="1">
              <w:r w:rsidR="00301685">
                <w:rPr>
                  <w:rStyle w:val="Collegamentoipertestuale"/>
                  <w:rFonts w:ascii="Verdana" w:hAnsi="Verdana"/>
                  <w:color w:val="1D6684"/>
                </w:rPr>
                <w:t>FISICA TECNICA</w:t>
              </w:r>
            </w:hyperlink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ING-IND/10</w:t>
            </w: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99742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F9327A">
            <w:pPr>
              <w:spacing w:line="256" w:lineRule="auto"/>
              <w:rPr>
                <w:rFonts w:ascii="Verdana" w:hAnsi="Verdana"/>
                <w:color w:val="333333"/>
              </w:rPr>
            </w:pPr>
            <w:hyperlink r:id="rId6" w:tgtFrame="_blank" w:history="1">
              <w:r w:rsidR="00301685">
                <w:rPr>
                  <w:rStyle w:val="Collegamentoipertestuale"/>
                  <w:rFonts w:ascii="Verdana" w:hAnsi="Verdana"/>
                  <w:color w:val="1D6684"/>
                </w:rPr>
                <w:t>FONDAMENTI CHIMICI E FISICI DI INQUINANTI ATMOSFERICI E RADIOATTIVI: SENSORI PER IL RILEVAMENTO E IL MONITORAGGIO</w:t>
              </w:r>
            </w:hyperlink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CHIM/07</w:t>
            </w: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B2089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INFORMATION LITERACY ED. 1</w:t>
            </w:r>
            <w:r>
              <w:rPr>
                <w:rFonts w:ascii="Verdana" w:hAnsi="Verdana"/>
                <w:color w:val="333333"/>
              </w:rPr>
              <w:br/>
              <w:t>Lo studente può scegliere, durante la compilazione del piano di studio, qualsiasi edizione proposta nei Campus dell'Ateneo.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CT1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rPr>
                <w:rFonts w:ascii="Verdana" w:hAnsi="Verdana"/>
                <w:color w:val="333333"/>
              </w:rPr>
            </w:pP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08574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F9327A">
            <w:pPr>
              <w:spacing w:line="256" w:lineRule="auto"/>
              <w:rPr>
                <w:rFonts w:ascii="Verdana" w:hAnsi="Verdana"/>
                <w:color w:val="333333"/>
              </w:rPr>
            </w:pPr>
            <w:hyperlink r:id="rId7" w:tgtFrame="_blank" w:history="1">
              <w:r w:rsidR="00301685">
                <w:rPr>
                  <w:rStyle w:val="Collegamentoipertestuale"/>
                  <w:rFonts w:ascii="Verdana" w:hAnsi="Verdana"/>
                  <w:color w:val="1D6684"/>
                </w:rPr>
                <w:t>SISTEMI OPERATIVI</w:t>
              </w:r>
            </w:hyperlink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ING-INF/05</w:t>
            </w: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15349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TIROCINIO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rPr>
                <w:rFonts w:ascii="Verdana" w:hAnsi="Verdana"/>
                <w:color w:val="333333"/>
              </w:rPr>
            </w:pP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09454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F9327A">
            <w:pPr>
              <w:spacing w:line="256" w:lineRule="auto"/>
              <w:rPr>
                <w:rFonts w:ascii="Verdana" w:hAnsi="Verdana"/>
                <w:color w:val="333333"/>
              </w:rPr>
            </w:pPr>
            <w:hyperlink r:id="rId8" w:tgtFrame="_blank" w:history="1">
              <w:r w:rsidR="00301685">
                <w:rPr>
                  <w:rStyle w:val="Collegamentoipertestuale"/>
                  <w:rFonts w:ascii="Verdana" w:hAnsi="Verdana"/>
                  <w:color w:val="1D6684"/>
                </w:rPr>
                <w:t>BIOINGEGNERIA</w:t>
              </w:r>
            </w:hyperlink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ING-INF/06</w:t>
            </w: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00251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F9327A">
            <w:pPr>
              <w:spacing w:line="256" w:lineRule="auto"/>
              <w:rPr>
                <w:rFonts w:ascii="Verdana" w:hAnsi="Verdana"/>
                <w:color w:val="333333"/>
              </w:rPr>
            </w:pPr>
            <w:hyperlink r:id="rId9" w:tgtFrame="_blank" w:history="1">
              <w:r w:rsidR="00301685">
                <w:rPr>
                  <w:rStyle w:val="Collegamentoipertestuale"/>
                  <w:rFonts w:ascii="Verdana" w:hAnsi="Verdana"/>
                  <w:color w:val="1D6684"/>
                </w:rPr>
                <w:t>ECONOMIA E ORGANIZZAZIONE AZIENDALE</w:t>
              </w:r>
            </w:hyperlink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ING-IND/35</w:t>
            </w: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94118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F9327A">
            <w:pPr>
              <w:spacing w:line="256" w:lineRule="auto"/>
              <w:rPr>
                <w:rFonts w:ascii="Verdana" w:hAnsi="Verdana"/>
                <w:color w:val="333333"/>
              </w:rPr>
            </w:pPr>
            <w:hyperlink r:id="rId10" w:tgtFrame="_blank" w:history="1">
              <w:r w:rsidR="00301685">
                <w:rPr>
                  <w:rStyle w:val="Collegamentoipertestuale"/>
                  <w:rFonts w:ascii="Verdana" w:hAnsi="Verdana"/>
                  <w:color w:val="1D6684"/>
                </w:rPr>
                <w:t>INTRODUZIONE ALLO SVILUPPO SOSTENIBILE - L</w:t>
              </w:r>
            </w:hyperlink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CT2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rPr>
                <w:rFonts w:ascii="Verdana" w:hAnsi="Verdana"/>
                <w:color w:val="333333"/>
              </w:rPr>
            </w:pP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86682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LINGUA E CULTURA TEDESCA I - CESENA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CT2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rPr>
                <w:rFonts w:ascii="Verdana" w:hAnsi="Verdana"/>
                <w:color w:val="333333"/>
              </w:rPr>
            </w:pPr>
          </w:p>
        </w:tc>
      </w:tr>
      <w:tr w:rsidR="00301685" w:rsidTr="003016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96494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F9327A">
            <w:pPr>
              <w:spacing w:line="256" w:lineRule="auto"/>
              <w:rPr>
                <w:rFonts w:ascii="Verdana" w:hAnsi="Verdana"/>
                <w:color w:val="333333"/>
              </w:rPr>
            </w:pPr>
            <w:hyperlink r:id="rId11" w:tgtFrame="_blank" w:history="1">
              <w:r w:rsidR="00301685">
                <w:rPr>
                  <w:rStyle w:val="Collegamentoipertestuale"/>
                  <w:rFonts w:ascii="Verdana" w:hAnsi="Verdana"/>
                  <w:color w:val="1D6684"/>
                </w:rPr>
                <w:t>TECNOLOGIE OTTICHE E SISTEMI IN FIBRA OTTICA</w:t>
              </w:r>
            </w:hyperlink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1724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01685" w:rsidRDefault="00301685">
            <w:pPr>
              <w:spacing w:line="256" w:lineRule="auto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ING-INF/02</w:t>
            </w:r>
          </w:p>
        </w:tc>
      </w:tr>
    </w:tbl>
    <w:p w:rsidR="00D54E9E" w:rsidRDefault="00D54E9E" w:rsidP="00AF6100">
      <w:pPr>
        <w:pStyle w:val="Titolo4"/>
        <w:shd w:val="clear" w:color="auto" w:fill="FFFFFF"/>
        <w:spacing w:before="82" w:beforeAutospacing="0" w:after="0" w:afterAutospacing="0" w:line="300" w:lineRule="atLeast"/>
        <w:rPr>
          <w:rFonts w:ascii="Verdana" w:hAnsi="Verdana"/>
          <w:color w:val="333333"/>
          <w:sz w:val="26"/>
          <w:szCs w:val="26"/>
        </w:rPr>
      </w:pPr>
    </w:p>
    <w:sectPr w:rsidR="00D54E9E" w:rsidSect="004F2D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3A15"/>
    <w:multiLevelType w:val="hybridMultilevel"/>
    <w:tmpl w:val="5BC62BC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0"/>
    <w:rsid w:val="000042F5"/>
    <w:rsid w:val="00005330"/>
    <w:rsid w:val="000519AF"/>
    <w:rsid w:val="00081760"/>
    <w:rsid w:val="000974C3"/>
    <w:rsid w:val="00156E18"/>
    <w:rsid w:val="001D26AB"/>
    <w:rsid w:val="00236A63"/>
    <w:rsid w:val="00262864"/>
    <w:rsid w:val="00301685"/>
    <w:rsid w:val="00453BB6"/>
    <w:rsid w:val="00493466"/>
    <w:rsid w:val="004F2D84"/>
    <w:rsid w:val="00541B90"/>
    <w:rsid w:val="00613CEE"/>
    <w:rsid w:val="00632A60"/>
    <w:rsid w:val="00670D9A"/>
    <w:rsid w:val="00724A58"/>
    <w:rsid w:val="007E1B81"/>
    <w:rsid w:val="007F694E"/>
    <w:rsid w:val="00850B4C"/>
    <w:rsid w:val="008C06DB"/>
    <w:rsid w:val="009B6729"/>
    <w:rsid w:val="00A82055"/>
    <w:rsid w:val="00A837BF"/>
    <w:rsid w:val="00AF6100"/>
    <w:rsid w:val="00C6250B"/>
    <w:rsid w:val="00D41376"/>
    <w:rsid w:val="00D54E9E"/>
    <w:rsid w:val="00DA573D"/>
    <w:rsid w:val="00EB3974"/>
    <w:rsid w:val="00F4071B"/>
    <w:rsid w:val="00F5626D"/>
    <w:rsid w:val="00F9327A"/>
    <w:rsid w:val="00FC51B2"/>
    <w:rsid w:val="00FE6E41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0751"/>
  <w15:chartTrackingRefBased/>
  <w15:docId w15:val="{8C96245B-FA5B-459E-9D7A-8EBF42E1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5330"/>
    <w:pPr>
      <w:spacing w:after="0" w:line="240" w:lineRule="auto"/>
    </w:pPr>
    <w:rPr>
      <w:rFonts w:ascii="Calibri" w:hAnsi="Calibri" w:cs="Calibri"/>
    </w:rPr>
  </w:style>
  <w:style w:type="paragraph" w:styleId="Titolo4">
    <w:name w:val="heading 4"/>
    <w:basedOn w:val="Normale"/>
    <w:link w:val="Titolo4Carattere"/>
    <w:uiPriority w:val="9"/>
    <w:qFormat/>
    <w:rsid w:val="00AF610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F610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330"/>
    <w:pPr>
      <w:ind w:left="720"/>
    </w:pPr>
  </w:style>
  <w:style w:type="character" w:customStyle="1" w:styleId="ssd3">
    <w:name w:val="ssd3"/>
    <w:rsid w:val="004F2D84"/>
  </w:style>
  <w:style w:type="character" w:customStyle="1" w:styleId="teachingname1">
    <w:name w:val="teachingname1"/>
    <w:rsid w:val="007E1B81"/>
    <w:rPr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93466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61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610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legend">
    <w:name w:val="legend"/>
    <w:basedOn w:val="Carpredefinitoparagrafo"/>
    <w:rsid w:val="00AF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didattica/insegnamenti?codiceMateria=09454&amp;annoAccademico=2023&amp;codiceCorso=5834&amp;single=True&amp;search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bo.it/it/didattica/insegnamenti?codiceMateria=08574&amp;annoAccademico=2023&amp;codiceCorso=5834&amp;single=True&amp;search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.it/it/didattica/insegnamenti?codiceMateria=99742&amp;annoAccademico=2023&amp;codiceCorso=5834&amp;single=True&amp;search=True" TargetMode="External"/><Relationship Id="rId11" Type="http://schemas.openxmlformats.org/officeDocument/2006/relationships/hyperlink" Target="https://www.unibo.it/it/didattica/insegnamenti?codiceMateria=96494&amp;annoAccademico=2023&amp;codiceCorso=5834&amp;single=True&amp;search=True" TargetMode="External"/><Relationship Id="rId5" Type="http://schemas.openxmlformats.org/officeDocument/2006/relationships/hyperlink" Target="https://www.unibo.it/it/didattica/insegnamenti?codiceMateria=00430&amp;annoAccademico=2023&amp;codiceCorso=5834&amp;single=True&amp;search=True" TargetMode="External"/><Relationship Id="rId10" Type="http://schemas.openxmlformats.org/officeDocument/2006/relationships/hyperlink" Target="https://www.unibo.it/it/didattica/insegnamenti?codiceMateria=94118&amp;annoAccademico=2023&amp;codiceCorso=9240&amp;single=True&amp;search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bo.it/it/didattica/insegnamenti?codiceMateria=00251&amp;annoAccademico=2023&amp;codiceCorso=5834&amp;single=True&amp;search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Ursino</dc:creator>
  <cp:keywords/>
  <dc:description/>
  <cp:lastModifiedBy>Alberto Alvisi</cp:lastModifiedBy>
  <cp:revision>5</cp:revision>
  <dcterms:created xsi:type="dcterms:W3CDTF">2023-08-02T13:30:00Z</dcterms:created>
  <dcterms:modified xsi:type="dcterms:W3CDTF">2023-08-02T14:19:00Z</dcterms:modified>
</cp:coreProperties>
</file>